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E9" w:rsidRPr="00FB44E9" w:rsidRDefault="00C83877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FB44E9">
        <w:rPr>
          <w:rFonts w:ascii="Times New Roman" w:hAnsi="Times New Roman" w:cs="Times New Roman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:rsidR="00E566E9" w:rsidRPr="00FB44E9" w:rsidRDefault="00C83877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FB44E9">
        <w:rPr>
          <w:rFonts w:ascii="Times New Roman" w:hAnsi="Times New Roman" w:cs="Times New Roman"/>
          <w:color w:val="auto"/>
          <w:sz w:val="28"/>
          <w:szCs w:val="28"/>
        </w:rPr>
        <w:t>/лого на училището/</w:t>
      </w:r>
    </w:p>
    <w:p w:rsidR="00E566E9" w:rsidRPr="00FB44E9" w:rsidRDefault="00E566E9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</w:p>
    <w:p w:rsidR="00E566E9" w:rsidRPr="00FB44E9" w:rsidRDefault="00C83877">
      <w:pPr>
        <w:pStyle w:val="ZAG1"/>
        <w:rPr>
          <w:rFonts w:ascii="Times New Roman" w:hAnsi="Times New Roman" w:cs="Times New Roman"/>
          <w:color w:val="auto"/>
          <w:sz w:val="28"/>
          <w:szCs w:val="28"/>
        </w:rPr>
      </w:pPr>
      <w:r w:rsidRPr="00FB44E9">
        <w:rPr>
          <w:rFonts w:ascii="Times New Roman" w:hAnsi="Times New Roman" w:cs="Times New Roman"/>
          <w:color w:val="auto"/>
          <w:sz w:val="28"/>
          <w:szCs w:val="28"/>
        </w:rPr>
        <w:t xml:space="preserve">ПРИМЕРНО ГОДИШНО </w:t>
      </w:r>
      <w:r w:rsidR="00FB44E9" w:rsidRPr="00FB44E9">
        <w:rPr>
          <w:rFonts w:ascii="Times New Roman" w:hAnsi="Times New Roman" w:cs="Times New Roman"/>
          <w:color w:val="auto"/>
          <w:sz w:val="28"/>
          <w:szCs w:val="28"/>
        </w:rPr>
        <w:t xml:space="preserve">тематично </w:t>
      </w:r>
      <w:r w:rsidRPr="00FB44E9">
        <w:rPr>
          <w:rFonts w:ascii="Times New Roman" w:hAnsi="Times New Roman" w:cs="Times New Roman"/>
          <w:color w:val="auto"/>
          <w:sz w:val="28"/>
          <w:szCs w:val="28"/>
        </w:rPr>
        <w:t xml:space="preserve">РАЗПРЕДЕЛЕНИЕ </w:t>
      </w:r>
    </w:p>
    <w:p w:rsidR="00E566E9" w:rsidRPr="00FB44E9" w:rsidRDefault="00C83877" w:rsidP="00FB44E9">
      <w:pPr>
        <w:pStyle w:val="ZAG1"/>
        <w:rPr>
          <w:rFonts w:ascii="Times New Roman" w:hAnsi="Times New Roman" w:cs="Times New Roman"/>
          <w:color w:val="auto"/>
          <w:sz w:val="22"/>
          <w:szCs w:val="22"/>
        </w:rPr>
      </w:pPr>
      <w:r w:rsidRPr="00FB44E9">
        <w:rPr>
          <w:rFonts w:ascii="Times New Roman" w:hAnsi="Times New Roman" w:cs="Times New Roman"/>
          <w:color w:val="auto"/>
          <w:sz w:val="28"/>
          <w:szCs w:val="28"/>
        </w:rPr>
        <w:t xml:space="preserve">по музика </w:t>
      </w:r>
      <w:r w:rsidR="00FB44E9" w:rsidRPr="00FB44E9">
        <w:rPr>
          <w:rFonts w:ascii="Times New Roman" w:hAnsi="Times New Roman" w:cs="Times New Roman"/>
          <w:color w:val="auto"/>
          <w:sz w:val="28"/>
          <w:szCs w:val="28"/>
        </w:rPr>
        <w:t>за 10. клас</w:t>
      </w:r>
    </w:p>
    <w:p w:rsidR="00E566E9" w:rsidRPr="00FB44E9" w:rsidRDefault="00E566E9">
      <w:pPr>
        <w:tabs>
          <w:tab w:val="left" w:pos="6330"/>
        </w:tabs>
        <w:jc w:val="center"/>
        <w:rPr>
          <w:rFonts w:ascii="Times New Roman" w:hAnsi="Times New Roman"/>
          <w:b/>
          <w:bCs/>
          <w:lang w:val="bg-BG"/>
        </w:rPr>
      </w:pPr>
    </w:p>
    <w:p w:rsidR="00E566E9" w:rsidRPr="00FB44E9" w:rsidRDefault="00C83877">
      <w:pPr>
        <w:tabs>
          <w:tab w:val="left" w:pos="6100"/>
        </w:tabs>
        <w:spacing w:line="360" w:lineRule="auto"/>
        <w:jc w:val="right"/>
        <w:rPr>
          <w:lang w:val="bg-BG"/>
        </w:rPr>
      </w:pPr>
      <w:r w:rsidRPr="00FB44E9">
        <w:rPr>
          <w:rFonts w:ascii="Times New Roman" w:hAnsi="Times New Roman"/>
          <w:b/>
          <w:bCs/>
          <w:lang w:val="bg-BG"/>
        </w:rPr>
        <w:t xml:space="preserve">Утвърждавам: </w:t>
      </w:r>
      <w:r w:rsidRPr="00FB44E9">
        <w:rPr>
          <w:rFonts w:ascii="Times New Roman" w:hAnsi="Times New Roman"/>
          <w:bCs/>
          <w:lang w:val="bg-BG"/>
        </w:rPr>
        <w:t>..................................................</w:t>
      </w:r>
    </w:p>
    <w:p w:rsidR="00E566E9" w:rsidRPr="00FB44E9" w:rsidRDefault="00C83877">
      <w:pPr>
        <w:tabs>
          <w:tab w:val="left" w:pos="6100"/>
          <w:tab w:val="center" w:pos="8640"/>
        </w:tabs>
        <w:spacing w:line="360" w:lineRule="auto"/>
        <w:jc w:val="right"/>
        <w:rPr>
          <w:b/>
          <w:bCs/>
          <w:lang w:val="bg-BG"/>
        </w:rPr>
      </w:pPr>
      <w:r w:rsidRPr="00FB44E9">
        <w:rPr>
          <w:rFonts w:ascii="Times New Roman" w:hAnsi="Times New Roman"/>
          <w:b/>
          <w:bCs/>
          <w:lang w:val="bg-BG"/>
        </w:rPr>
        <w:t xml:space="preserve">                 Директор: </w:t>
      </w:r>
      <w:r w:rsidRPr="00FB44E9">
        <w:rPr>
          <w:rFonts w:ascii="Times New Roman" w:hAnsi="Times New Roman"/>
          <w:lang w:val="bg-BG"/>
        </w:rPr>
        <w:t>(име и фамилия)</w:t>
      </w:r>
    </w:p>
    <w:p w:rsidR="00E566E9" w:rsidRPr="00FB44E9" w:rsidRDefault="00E566E9">
      <w:pPr>
        <w:pStyle w:val="NoParagraphStyle"/>
        <w:suppressAutoHyphens/>
        <w:jc w:val="center"/>
        <w:rPr>
          <w:rFonts w:ascii="Times New Roman" w:hAnsi="Times New Roman"/>
          <w:b/>
          <w:bCs/>
          <w:lang w:val="bg-BG"/>
        </w:rPr>
      </w:pPr>
    </w:p>
    <w:tbl>
      <w:tblPr>
        <w:tblW w:w="83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5"/>
        <w:gridCol w:w="1252"/>
      </w:tblGrid>
      <w:tr w:rsidR="00E566E9" w:rsidRPr="00FB44E9">
        <w:trPr>
          <w:trHeight w:val="297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B44E9">
              <w:rPr>
                <w:rFonts w:ascii="Times New Roman" w:hAnsi="Times New Roman" w:cs="Times New Roman"/>
                <w:b/>
                <w:bCs/>
                <w:color w:val="auto"/>
              </w:rPr>
              <w:t>Уроци за нови знания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color w:val="auto"/>
              </w:rPr>
            </w:pPr>
            <w:r w:rsidRPr="00FB44E9">
              <w:rPr>
                <w:rFonts w:ascii="Times New Roman" w:hAnsi="Times New Roman"/>
                <w:color w:val="auto"/>
              </w:rPr>
              <w:t>7</w:t>
            </w:r>
          </w:p>
        </w:tc>
      </w:tr>
      <w:tr w:rsidR="00E566E9" w:rsidRPr="00FB44E9">
        <w:trPr>
          <w:trHeight w:val="297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B44E9">
              <w:rPr>
                <w:rFonts w:ascii="Times New Roman" w:hAnsi="Times New Roman" w:cs="Times New Roman"/>
                <w:b/>
                <w:bCs/>
                <w:color w:val="auto"/>
              </w:rPr>
              <w:t>Уроци за упражнения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4E9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</w:tr>
      <w:tr w:rsidR="00E566E9" w:rsidRPr="00FB44E9">
        <w:trPr>
          <w:trHeight w:val="461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B44E9">
              <w:rPr>
                <w:rFonts w:ascii="Times New Roman" w:hAnsi="Times New Roman" w:cs="Times New Roman"/>
                <w:b/>
                <w:bCs/>
                <w:color w:val="auto"/>
              </w:rPr>
              <w:t>Уроци за  преговор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color w:val="auto"/>
              </w:rPr>
            </w:pPr>
            <w:r w:rsidRPr="00FB44E9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E566E9" w:rsidRPr="00FB44E9">
        <w:trPr>
          <w:trHeight w:val="461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NewRomanPSMT" w:hAnsi="TimesNewRomanPSMT"/>
                <w:b/>
                <w:bCs/>
                <w:sz w:val="24"/>
              </w:rPr>
            </w:pPr>
            <w:r w:rsidRPr="00FB44E9">
              <w:rPr>
                <w:rFonts w:ascii="Times New Roman" w:hAnsi="Times New Roman"/>
                <w:b/>
                <w:bCs/>
              </w:rPr>
              <w:t xml:space="preserve">Уроци за </w:t>
            </w:r>
            <w:proofErr w:type="spellStart"/>
            <w:r w:rsidRPr="00FB44E9">
              <w:rPr>
                <w:rFonts w:ascii="Times New Roman" w:hAnsi="Times New Roman"/>
                <w:b/>
                <w:bCs/>
              </w:rPr>
              <w:t>обобшение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/>
              </w:rPr>
            </w:pPr>
            <w:r w:rsidRPr="00FB44E9">
              <w:rPr>
                <w:rFonts w:ascii="Times New Roman" w:hAnsi="Times New Roman"/>
              </w:rPr>
              <w:t>1</w:t>
            </w:r>
          </w:p>
        </w:tc>
      </w:tr>
      <w:tr w:rsidR="00E566E9" w:rsidRPr="00FB44E9">
        <w:trPr>
          <w:trHeight w:val="461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NewRomanPSMT" w:hAnsi="TimesNewRomanPSMT"/>
                <w:b/>
                <w:bCs/>
                <w:sz w:val="24"/>
              </w:rPr>
            </w:pPr>
            <w:r w:rsidRPr="00FB44E9">
              <w:rPr>
                <w:rFonts w:ascii="Times New Roman" w:hAnsi="Times New Roman"/>
                <w:b/>
                <w:bCs/>
              </w:rPr>
              <w:t xml:space="preserve">Уроци за   наблюдение в </w:t>
            </w:r>
            <w:proofErr w:type="spellStart"/>
            <w:r w:rsidRPr="00FB44E9">
              <w:rPr>
                <w:rFonts w:ascii="Times New Roman" w:hAnsi="Times New Roman"/>
                <w:b/>
                <w:bCs/>
              </w:rPr>
              <w:t>извънучлищна</w:t>
            </w:r>
            <w:proofErr w:type="spellEnd"/>
            <w:r w:rsidRPr="00FB44E9">
              <w:rPr>
                <w:rFonts w:ascii="Times New Roman" w:hAnsi="Times New Roman"/>
                <w:b/>
                <w:bCs/>
              </w:rPr>
              <w:t xml:space="preserve"> обучаваща среда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/>
              </w:rPr>
            </w:pPr>
            <w:r w:rsidRPr="00FB44E9">
              <w:rPr>
                <w:rFonts w:ascii="Times New Roman" w:hAnsi="Times New Roman"/>
              </w:rPr>
              <w:t>2</w:t>
            </w:r>
          </w:p>
        </w:tc>
      </w:tr>
      <w:tr w:rsidR="00E566E9" w:rsidRPr="00FB44E9">
        <w:trPr>
          <w:trHeight w:val="471"/>
          <w:jc w:val="center"/>
        </w:trPr>
        <w:tc>
          <w:tcPr>
            <w:tcW w:w="7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B44E9">
              <w:rPr>
                <w:rFonts w:ascii="Times New Roman" w:hAnsi="Times New Roman" w:cs="Times New Roman"/>
                <w:b/>
                <w:bCs/>
                <w:color w:val="auto"/>
              </w:rPr>
              <w:t>Уроци за диагностика на входно и изходно ниво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pStyle w:val="BasicParagraph"/>
              <w:jc w:val="center"/>
              <w:rPr>
                <w:color w:val="auto"/>
              </w:rPr>
            </w:pPr>
            <w:r w:rsidRPr="00FB44E9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:rsidR="00E566E9" w:rsidRPr="00FB44E9" w:rsidRDefault="00C83877">
      <w:pPr>
        <w:jc w:val="center"/>
        <w:rPr>
          <w:rFonts w:ascii="Times New Roman" w:hAnsi="Times New Roman"/>
          <w:lang w:val="bg-BG"/>
        </w:rPr>
      </w:pPr>
      <w:r w:rsidRPr="00FB44E9">
        <w:rPr>
          <w:rFonts w:ascii="Times New Roman" w:hAnsi="Times New Roman"/>
          <w:b/>
          <w:bCs/>
          <w:lang w:val="bg-BG"/>
        </w:rPr>
        <w:t>Годишен хорариум: 18</w:t>
      </w:r>
      <w:r w:rsidRPr="00FB44E9">
        <w:rPr>
          <w:rFonts w:ascii="Times New Roman" w:hAnsi="Times New Roman"/>
          <w:lang w:val="bg-BG"/>
        </w:rPr>
        <w:t xml:space="preserve"> часа</w:t>
      </w:r>
    </w:p>
    <w:p w:rsidR="00E566E9" w:rsidRPr="00FB44E9" w:rsidRDefault="00E566E9">
      <w:pPr>
        <w:jc w:val="center"/>
        <w:rPr>
          <w:rFonts w:ascii="Times New Roman" w:hAnsi="Times New Roman"/>
          <w:lang w:val="bg-BG"/>
        </w:rPr>
      </w:pPr>
    </w:p>
    <w:p w:rsidR="00E566E9" w:rsidRPr="00FB44E9" w:rsidRDefault="00C83877">
      <w:pPr>
        <w:tabs>
          <w:tab w:val="left" w:pos="6100"/>
        </w:tabs>
        <w:spacing w:line="360" w:lineRule="auto"/>
        <w:rPr>
          <w:lang w:val="bg-BG"/>
        </w:rPr>
      </w:pPr>
      <w:r w:rsidRPr="00FB44E9">
        <w:rPr>
          <w:rFonts w:ascii="Times New Roman" w:hAnsi="Times New Roman"/>
          <w:b/>
          <w:bCs/>
          <w:lang w:val="bg-BG"/>
        </w:rPr>
        <w:t xml:space="preserve">Изготвил: </w:t>
      </w:r>
      <w:r w:rsidRPr="00FB44E9">
        <w:rPr>
          <w:rFonts w:ascii="Times New Roman" w:hAnsi="Times New Roman"/>
          <w:bCs/>
          <w:lang w:val="bg-BG"/>
        </w:rPr>
        <w:t>..................................................</w:t>
      </w:r>
    </w:p>
    <w:p w:rsidR="00E566E9" w:rsidRPr="00FB44E9" w:rsidRDefault="00C83877">
      <w:pPr>
        <w:pStyle w:val="BodyText"/>
        <w:jc w:val="left"/>
        <w:rPr>
          <w:color w:val="auto"/>
          <w:sz w:val="22"/>
          <w:szCs w:val="22"/>
        </w:rPr>
      </w:pPr>
      <w:r w:rsidRPr="00FB44E9">
        <w:rPr>
          <w:color w:val="auto"/>
          <w:sz w:val="22"/>
          <w:szCs w:val="22"/>
        </w:rPr>
        <w:t>(име и фамилия)</w:t>
      </w:r>
    </w:p>
    <w:p w:rsidR="00E566E9" w:rsidRPr="00FB44E9" w:rsidRDefault="00E566E9">
      <w:pPr>
        <w:spacing w:line="288" w:lineRule="auto"/>
        <w:rPr>
          <w:rFonts w:ascii="Times New Roman" w:hAnsi="Times New Roman"/>
          <w:b/>
          <w:bCs/>
          <w:caps/>
          <w:sz w:val="26"/>
          <w:szCs w:val="26"/>
          <w:lang w:val="bg-BG"/>
        </w:rPr>
      </w:pPr>
    </w:p>
    <w:p w:rsidR="00E566E9" w:rsidRPr="00FB44E9" w:rsidRDefault="00E566E9">
      <w:pPr>
        <w:spacing w:line="288" w:lineRule="auto"/>
        <w:rPr>
          <w:rFonts w:ascii="Times New Roman" w:hAnsi="Times New Roman"/>
          <w:b/>
          <w:bCs/>
          <w:caps/>
          <w:sz w:val="26"/>
          <w:szCs w:val="26"/>
          <w:lang w:val="bg-BG"/>
        </w:rPr>
      </w:pPr>
    </w:p>
    <w:p w:rsidR="00E566E9" w:rsidRPr="00FB44E9" w:rsidRDefault="00E566E9">
      <w:pPr>
        <w:spacing w:line="288" w:lineRule="auto"/>
        <w:rPr>
          <w:rFonts w:ascii="Times New Roman" w:hAnsi="Times New Roman"/>
          <w:b/>
          <w:bCs/>
          <w:caps/>
          <w:sz w:val="26"/>
          <w:szCs w:val="26"/>
          <w:lang w:val="bg-BG"/>
        </w:rPr>
      </w:pPr>
    </w:p>
    <w:p w:rsidR="00E566E9" w:rsidRPr="00FB44E9" w:rsidRDefault="00E566E9">
      <w:pPr>
        <w:spacing w:line="288" w:lineRule="auto"/>
        <w:rPr>
          <w:rFonts w:ascii="Times New Roman" w:hAnsi="Times New Roman"/>
          <w:b/>
          <w:bCs/>
          <w:caps/>
          <w:sz w:val="26"/>
          <w:szCs w:val="26"/>
          <w:lang w:val="bg-BG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1004"/>
        <w:gridCol w:w="2554"/>
        <w:gridCol w:w="1854"/>
        <w:gridCol w:w="2335"/>
        <w:gridCol w:w="2278"/>
        <w:gridCol w:w="1531"/>
        <w:gridCol w:w="2345"/>
      </w:tblGrid>
      <w:tr w:rsidR="00E566E9" w:rsidRPr="00FB44E9">
        <w:trPr>
          <w:trHeight w:val="278"/>
          <w:tblHeader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(4)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(7)</w:t>
            </w:r>
          </w:p>
        </w:tc>
      </w:tr>
      <w:tr w:rsidR="00E566E9" w:rsidRPr="00FB44E9">
        <w:trPr>
          <w:trHeight w:val="79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Учебна 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седмица 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Тема на </w:t>
            </w:r>
            <w:proofErr w:type="spellStart"/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урочната</w:t>
            </w:r>
            <w:proofErr w:type="spellEnd"/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единица/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Музикален материал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пеене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Музикален материал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слушане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Очаквани резултати за </w:t>
            </w:r>
            <w:proofErr w:type="spellStart"/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урочната</w:t>
            </w:r>
            <w:proofErr w:type="spellEnd"/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единица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Методи, </w:t>
            </w:r>
            <w:proofErr w:type="spellStart"/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изолзвани</w:t>
            </w:r>
            <w:proofErr w:type="spellEnd"/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 работа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Бележки/Коментари</w:t>
            </w:r>
          </w:p>
        </w:tc>
      </w:tr>
      <w:tr w:rsidR="00E566E9" w:rsidRPr="00FB44E9">
        <w:trPr>
          <w:trHeight w:val="21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Да си припомним - диагностика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_DdeLink__2789_2224905607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„Знам“, текст: Любо Киров, музика: Боян Христов</w:t>
            </w:r>
            <w:bookmarkEnd w:id="0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Произведения по темата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стиловете в съвременната музика, коментира ролята на българския фолклор в творчеството на българските  композиторите и  стиловите тенденции в съвременната българска музика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Входяща диагностика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pStyle w:val="TableParagraph"/>
              <w:suppressAutoHyphens w:val="0"/>
              <w:spacing w:after="0"/>
              <w:rPr>
                <w:lang w:val="bg-BG"/>
              </w:rPr>
            </w:pPr>
            <w:r w:rsidRPr="00FB44E9">
              <w:rPr>
                <w:lang w:val="bg-BG"/>
              </w:rPr>
              <w:t>Изразни средства в музиката и съвременните технологии</w:t>
            </w:r>
          </w:p>
          <w:p w:rsidR="00E566E9" w:rsidRPr="00FB44E9" w:rsidRDefault="00C83877">
            <w:pPr>
              <w:pStyle w:val="TableParagraph"/>
              <w:suppressAutoHyphens w:val="0"/>
              <w:spacing w:after="0"/>
              <w:rPr>
                <w:lang w:val="bg-BG"/>
              </w:rPr>
            </w:pPr>
            <w:r w:rsidRPr="00FB44E9">
              <w:rPr>
                <w:lang w:val="bg-BG"/>
              </w:rPr>
              <w:t>преговор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„Знам“, текст: Любо Киров, музика: Боян Христов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„В пещерата на планинския крал“</w:t>
            </w:r>
          </w:p>
          <w:p w:rsidR="00E566E9" w:rsidRPr="00FB44E9" w:rsidRDefault="00C8387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 сюита „Пер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Гинт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Едвард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Григ</w:t>
            </w:r>
            <w:proofErr w:type="spellEnd"/>
            <w:r w:rsidR="00FB44E9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„Ноктюрно ми бемол мажор“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Фредерик Шопен</w:t>
            </w:r>
            <w:r w:rsidR="00FB44E9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 операта „Тристан и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Изолда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Рихард Вагнер</w:t>
            </w:r>
            <w:r w:rsidR="00FB44E9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Етюд оп. 10 № 12</w:t>
            </w:r>
          </w:p>
          <w:p w:rsidR="00E566E9" w:rsidRPr="00FB44E9" w:rsidRDefault="00C83877">
            <w:pPr>
              <w:spacing w:after="0"/>
              <w:rPr>
                <w:rFonts w:ascii="TimesNewRomanPS-ItalicMT" w:hAnsi="TimesNewRomanPS-ItalicMT"/>
                <w:i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музика: Фредерик Шопен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Анализира в музикално произведение съответните изразни средства.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музикални творби, като се опира на слуховия си опит,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свързан с изразните средства.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Проследява действието и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последователността на изразните средства</w:t>
            </w:r>
          </w:p>
          <w:p w:rsidR="00E566E9" w:rsidRPr="00FB44E9" w:rsidRDefault="00C83877">
            <w:pPr>
              <w:spacing w:after="0"/>
              <w:rPr>
                <w:rFonts w:ascii="TimesNewRomanPSMT" w:hAnsi="TimesNewRomanPSMT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в звучаща творба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pStyle w:val="TableParagraph"/>
              <w:tabs>
                <w:tab w:val="left" w:pos="13892"/>
              </w:tabs>
              <w:suppressAutoHyphens w:val="0"/>
              <w:spacing w:after="0"/>
              <w:rPr>
                <w:lang w:val="bg-BG"/>
              </w:rPr>
            </w:pPr>
            <w:r w:rsidRPr="00FB44E9">
              <w:rPr>
                <w:lang w:val="bg-BG"/>
              </w:rPr>
              <w:t>Изразни средства в музиката и съвременните технологии - преговор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tabs>
                <w:tab w:val="left" w:pos="13892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„Живи легенди“</w:t>
            </w:r>
          </w:p>
          <w:p w:rsidR="00E566E9" w:rsidRPr="00FB44E9" w:rsidRDefault="00C8387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DJ Bor4e и Румен Бояджиев-син, текст: Даниела Кузманова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tabs>
                <w:tab w:val="left" w:pos="13892"/>
              </w:tabs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 сюита „Шехерезада“ от Николай Римски-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Корсаков</w:t>
            </w:r>
            <w:proofErr w:type="spellEnd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tabs>
                <w:tab w:val="left" w:pos="13892"/>
              </w:tabs>
              <w:spacing w:after="0"/>
              <w:rPr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„Облаци“ из 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Ноктюрни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>
            <w:pPr>
              <w:tabs>
                <w:tab w:val="left" w:pos="13892"/>
              </w:tabs>
              <w:spacing w:after="0"/>
              <w:rPr>
                <w:rFonts w:ascii="TimesNewRomanPSMT" w:hAnsi="TimesNewRomanPSMT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Клод Дебюси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музикални творби, като се опира на слуховия си опит,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свързан с изразните средства.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Проследява действието и последователността на изразните средства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в звучаща творба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pStyle w:val="BodyText"/>
              <w:tabs>
                <w:tab w:val="left" w:pos="13892"/>
              </w:tabs>
              <w:spacing w:after="0"/>
              <w:jc w:val="left"/>
            </w:pPr>
            <w:r w:rsidRPr="00FB44E9">
              <w:rPr>
                <w:sz w:val="24"/>
                <w:szCs w:val="24"/>
              </w:rPr>
              <w:t>Музиката в синтез с другите изкуства и технологии</w:t>
            </w:r>
          </w:p>
          <w:p w:rsidR="00E566E9" w:rsidRPr="00FB44E9" w:rsidRDefault="00C83877">
            <w:pPr>
              <w:pStyle w:val="BodyText"/>
              <w:tabs>
                <w:tab w:val="left" w:pos="13892"/>
              </w:tabs>
              <w:spacing w:after="0"/>
              <w:jc w:val="left"/>
            </w:pPr>
            <w:r w:rsidRPr="00FB44E9">
              <w:rPr>
                <w:sz w:val="24"/>
                <w:szCs w:val="24"/>
              </w:rPr>
              <w:t>НЗ</w:t>
            </w:r>
          </w:p>
          <w:p w:rsidR="00E566E9" w:rsidRPr="00FB44E9" w:rsidRDefault="00E566E9">
            <w:pPr>
              <w:pStyle w:val="BodyText"/>
              <w:tabs>
                <w:tab w:val="left" w:pos="13892"/>
              </w:tabs>
              <w:spacing w:after="0"/>
              <w:jc w:val="left"/>
              <w:rPr>
                <w:sz w:val="24"/>
                <w:szCs w:val="24"/>
              </w:rPr>
            </w:pPr>
          </w:p>
          <w:p w:rsidR="00E566E9" w:rsidRPr="00FB44E9" w:rsidRDefault="00E566E9">
            <w:pPr>
              <w:pStyle w:val="BodyText"/>
              <w:tabs>
                <w:tab w:val="left" w:pos="13892"/>
              </w:tabs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FB44E9">
            <w:pPr>
              <w:pStyle w:val="BodyText"/>
              <w:tabs>
                <w:tab w:val="left" w:pos="13892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 w:rsidR="00C83877" w:rsidRPr="00FB44E9">
              <w:rPr>
                <w:sz w:val="24"/>
                <w:szCs w:val="24"/>
              </w:rPr>
              <w:t>Flashdance</w:t>
            </w:r>
            <w:proofErr w:type="spellEnd"/>
            <w:r>
              <w:rPr>
                <w:sz w:val="24"/>
                <w:szCs w:val="24"/>
              </w:rPr>
              <w:t>“</w:t>
            </w:r>
            <w:r w:rsidR="00C83877" w:rsidRPr="00FB44E9">
              <w:rPr>
                <w:sz w:val="24"/>
                <w:szCs w:val="24"/>
              </w:rPr>
              <w:t xml:space="preserve"> (</w:t>
            </w:r>
            <w:proofErr w:type="spellStart"/>
            <w:r w:rsidR="00C83877" w:rsidRPr="00FB44E9">
              <w:rPr>
                <w:sz w:val="24"/>
                <w:szCs w:val="24"/>
              </w:rPr>
              <w:t>What</w:t>
            </w:r>
            <w:proofErr w:type="spellEnd"/>
            <w:r w:rsidR="00C83877" w:rsidRPr="00FB44E9">
              <w:rPr>
                <w:sz w:val="24"/>
                <w:szCs w:val="24"/>
              </w:rPr>
              <w:t xml:space="preserve"> A </w:t>
            </w:r>
            <w:proofErr w:type="spellStart"/>
            <w:r w:rsidR="00C83877" w:rsidRPr="00FB44E9">
              <w:rPr>
                <w:sz w:val="24"/>
                <w:szCs w:val="24"/>
              </w:rPr>
              <w:t>Feeling</w:t>
            </w:r>
            <w:proofErr w:type="spellEnd"/>
            <w:r w:rsidR="00C83877" w:rsidRPr="00FB44E9">
              <w:rPr>
                <w:sz w:val="24"/>
                <w:szCs w:val="24"/>
              </w:rPr>
              <w:t>)</w:t>
            </w:r>
          </w:p>
          <w:p w:rsidR="00E566E9" w:rsidRPr="00FB44E9" w:rsidRDefault="00C8387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филма 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Флашданс</w:t>
            </w:r>
            <w:proofErr w:type="spellEnd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>
            <w:pPr>
              <w:tabs>
                <w:tab w:val="left" w:pos="13892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текст: Джорджо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Мородер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„Тарантела“ из филма „Кръстникът“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Нино Рота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 филма „Професионалистът“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Енио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Мориконе</w:t>
            </w:r>
            <w:proofErr w:type="spellEnd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 филма 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Зорба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Гърка“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Микис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Теодоракис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музикални творби, като се опира на слуховия си опит, свързан с изразните средства.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Изпълнява  песни от училищния репертоар и интерпретира вярно образната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NewRomanPSMT" w:hAnsi="TimesNewRomanPSMT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същност на песента.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BasicParagraph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BasicParagraph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6E9" w:rsidRPr="00FB44E9">
        <w:trPr>
          <w:trHeight w:val="11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pStyle w:val="BodyText"/>
              <w:tabs>
                <w:tab w:val="left" w:pos="13892"/>
              </w:tabs>
              <w:spacing w:after="0"/>
              <w:jc w:val="left"/>
              <w:rPr>
                <w:highlight w:val="yellow"/>
              </w:rPr>
            </w:pPr>
            <w:r w:rsidRPr="00FB44E9">
              <w:rPr>
                <w:sz w:val="24"/>
                <w:szCs w:val="24"/>
              </w:rPr>
              <w:t>Музиката в синтез с другите изкуства и технологии</w:t>
            </w:r>
          </w:p>
          <w:p w:rsidR="00E566E9" w:rsidRPr="00FB44E9" w:rsidRDefault="00C83877">
            <w:pPr>
              <w:pStyle w:val="BodyText"/>
              <w:tabs>
                <w:tab w:val="left" w:pos="13892"/>
              </w:tabs>
              <w:spacing w:after="0"/>
              <w:jc w:val="left"/>
              <w:rPr>
                <w:highlight w:val="yellow"/>
              </w:rPr>
            </w:pPr>
            <w:r w:rsidRPr="00FB44E9">
              <w:rPr>
                <w:sz w:val="24"/>
                <w:szCs w:val="24"/>
              </w:rPr>
              <w:t>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„Хора и улици“ из филма „Момчето си отива“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музика: Борис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Карадимчев</w:t>
            </w:r>
            <w:proofErr w:type="spellEnd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текст: Илия Атанасов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„Хора и улици“ из филма „Момчето си отива“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музика: Борис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Карадимчев</w:t>
            </w:r>
            <w:proofErr w:type="spellEnd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текст: Илия Атанасов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др.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Разпознава музикални творби, като се опира на слуховия си опит,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свързан с изразните средства.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Изпълнява  песни от училищния репертоар и интерпретира вярно образната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същност на песента.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 и медии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Още малко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Ясен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Козев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Крум Георгиев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текст: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Гери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Турийска и Крум Георгиев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Музикални 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примери за </w:t>
            </w:r>
            <w:proofErr w:type="spellStart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джингъл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, спот, шоу предаване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музикални творби, като се опира на слуховия си опит, свързан с изразните средства.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Изпълнява  песни от училищния репертоар и интерпретира вярно 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образната същност на пе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сента.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 и медии </w:t>
            </w:r>
          </w:p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Репе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тоарни песни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 и телевизия, музика и инт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рнет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Разпознава музикални творби, като се опира върху слуховия си опит.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Музикалната индустрия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„Синьо“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</w:t>
            </w:r>
          </w:p>
          <w:p w:rsidR="00E566E9" w:rsidRPr="00FB44E9" w:rsidRDefault="00FB44E9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музика: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„Сленг</w:t>
            </w:r>
            <w:proofErr w:type="spellEnd"/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текст: Димитър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Екимов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Примери  за музика в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менстрийма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Обяснява понятия, термини, свързани със съвременната музикална индустрия.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2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Традиция и нови времена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Хабанера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 из операта „Кармен“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Жорж Бизе –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Родион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Шчедрин</w:t>
            </w:r>
            <w:proofErr w:type="spellEnd"/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What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A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Feeling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 (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Flashdance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Global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Deejays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FB44E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„Полетът на бръмбара“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Николай Римски-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Корсаков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Меноар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„В пещерата на планинския крал“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 сюита „Пер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Гинт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 w:rsidP="00FB4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Едвард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Григ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Апокалиптика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Реализира чрез съвременните технологии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кавърверсия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ремикс.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FB44E9">
              <w:rPr>
                <w:rFonts w:ascii="Times New Roman" w:hAnsi="Times New Roman"/>
                <w:sz w:val="24"/>
                <w:lang w:val="bg-BG"/>
              </w:rPr>
              <w:t>бяснява понятия, термини, свързани със съвременната музикална индустрия.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Традиция и нови времена</w:t>
            </w:r>
          </w:p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„Две следи“</w:t>
            </w:r>
          </w:p>
          <w:p w:rsidR="00E566E9" w:rsidRPr="00FB44E9" w:rsidRDefault="00C8387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музика: Кирил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Маричков</w:t>
            </w:r>
            <w:proofErr w:type="spellEnd"/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текст: Стефан Банков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„Две следи“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изпълнява: Д2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Реализира чрез съвременните технологии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кавърверсия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ремикс.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Наблюдение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Репертоарни  песни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Репертоарни произведения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Участие в екипи за работа по учебни проекти по музика с интердисциплинарен характер.</w:t>
            </w:r>
          </w:p>
          <w:p w:rsidR="00E566E9" w:rsidRPr="00FB44E9" w:rsidRDefault="00E566E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C8387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  <w:r w:rsidRPr="00FB44E9">
              <w:rPr>
                <w:rFonts w:ascii="Times New Roman" w:hAnsi="Times New Roman" w:cs="Calibri"/>
                <w:color w:val="auto"/>
                <w:lang w:val="bg-BG"/>
              </w:rPr>
              <w:t>Работа по групи - проект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bookmarkStart w:id="1" w:name="__DdeLink__6786_285667829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Традиционната българска музика – мястото на фолклора днес</w:t>
            </w:r>
            <w:bookmarkEnd w:id="1"/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AA188C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Седнала е бяла Стойна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народна песен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„Гласът на Пирин“ - музика: Кирил Стефанов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AA188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Седнала 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бяла Сто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йна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обработка – Р. </w:t>
            </w:r>
            <w:proofErr w:type="spellStart"/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Поборников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„Пиленце пее“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обработка: Красимир Кюркчийски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изпълнява хор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„Перуника“ – Стокхолм, Швеция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„Гласът на Пирин – Кирил Стефанов“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AA188C" w:rsidRDefault="00C83877" w:rsidP="00AA188C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Разпознава фолклора в музиката на композиторите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Определя параметрите на фолклорната практика.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147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Традиционната българска музика – мястото на фолклора днес</w:t>
            </w:r>
          </w:p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Огреяло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ясно слънце“ - народна песен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AA188C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Какво се е хоро извило“ - народна песен</w:t>
            </w:r>
          </w:p>
          <w:p w:rsidR="00E566E9" w:rsidRPr="00FB44E9" w:rsidRDefault="00E566E9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Огреяло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ясно слънце“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обработка за соло китара: Пламен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Арабов</w:t>
            </w:r>
            <w:proofErr w:type="spellEnd"/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AA188C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„Лале ли си, зюмбюл ли си“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народна песен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изпълнява: Верка Сидерова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„Лале ли си, зюмбюл ли си“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народна песен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изпълнява: Георги Христов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Дискутира върху ролята на музиката в традиционните и съвременни форми на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българския фолклор.</w:t>
            </w:r>
          </w:p>
          <w:p w:rsidR="00E566E9" w:rsidRPr="00FB44E9" w:rsidRDefault="00C83877">
            <w:pPr>
              <w:spacing w:after="0"/>
              <w:rPr>
                <w:rFonts w:ascii="TimesNewRomanPSMT" w:hAnsi="TimesNewRomanPSMT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Защитава избора си с конкретни примери.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Фолклорното звучене в днешната култура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Народни песни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„Високо“ - ФСБ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Църни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очи“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 и изпълнение: 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Оратница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„Миш-маш“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Владимир Величков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изпълнява: формация „Жарава“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хоро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Калушари</w:t>
            </w:r>
            <w:proofErr w:type="spellEnd"/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</w:p>
          <w:p w:rsidR="00E566E9" w:rsidRPr="00FB44E9" w:rsidRDefault="00C83877" w:rsidP="00AA188C">
            <w:pPr>
              <w:spacing w:after="0" w:line="240" w:lineRule="auto"/>
              <w:rPr>
                <w:rFonts w:ascii="TimesNewRomanPS-ItalicMT" w:hAnsi="TimesNewRomanPS-ItalicMT"/>
                <w:i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Георги Андреев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Коментира приноса на български композитори и изпълнители музиканти в европейската и световната музикална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култура.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Фолклорът в композиторското творчество</w:t>
            </w:r>
          </w:p>
          <w:p w:rsidR="00E566E9" w:rsidRPr="00FB44E9" w:rsidRDefault="00C83877">
            <w:pPr>
              <w:spacing w:after="0" w:line="288" w:lineRule="auto"/>
              <w:rPr>
                <w:highlight w:val="yellow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„Чие е хоро най-хубаво“ - народна песен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из „Живите икони“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Васил Казанджиев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Ишу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, бяла Недо“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обработка: Стефан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Драгостинов</w:t>
            </w:r>
            <w:proofErr w:type="spellEnd"/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Пентаграм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музика: Георги Минчев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„Чие е хоро най-хубаво“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обработка: Пламен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Арабов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Коментира приноса на български композитори и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изпълнители музиканти в европейската и световната музикална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култура.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Опознава новите тенденции в музиката.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Защитава избора си с конкретни примери.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6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Съвременно продуциране на фолклора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Йовано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Йованке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 - народна песен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Йовано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Йованке</w:t>
            </w:r>
            <w:proofErr w:type="spellEnd"/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“ - народна песен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„Йо игра“ - Мистерията на българските гласове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Разбира ролята на съвременните технологии за функционирането на музиката.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Разпознава фолклора в музиката на композиторите</w:t>
            </w:r>
          </w:p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Определя параметрите на фолклорната практика.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566E9" w:rsidRPr="00FB44E9">
        <w:trPr>
          <w:trHeight w:val="83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Наблюдение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AA188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Клетва“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C83877"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Щурците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“,</w:t>
            </w:r>
          </w:p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„Високо“ 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Ф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.“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Участие в екипи за работа по учебни проекти по музика с интердисциплинарен характер.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E566E9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  <w:tr w:rsidR="00E566E9" w:rsidRPr="00FB44E9">
        <w:trPr>
          <w:trHeight w:val="83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Да си припомним/Обобщение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Репертоарни песни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C8387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>Произведения по темата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Default"/>
              <w:spacing w:after="0"/>
            </w:pPr>
            <w:bookmarkStart w:id="2" w:name="_GoBack"/>
            <w:bookmarkEnd w:id="2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E566E9" w:rsidRPr="00FB44E9" w:rsidRDefault="00C83877" w:rsidP="00AA188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Концерт 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„Л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юбими </w:t>
            </w:r>
            <w:r w:rsidRPr="00FB44E9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песни и произведения</w:t>
            </w:r>
            <w:r w:rsidR="00AA188C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E9" w:rsidRPr="00FB44E9" w:rsidRDefault="00E566E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Calibri"/>
                <w:color w:val="auto"/>
                <w:lang w:val="bg-BG"/>
              </w:rPr>
            </w:pPr>
          </w:p>
        </w:tc>
      </w:tr>
    </w:tbl>
    <w:p w:rsidR="00E566E9" w:rsidRPr="00FB44E9" w:rsidRDefault="00E566E9">
      <w:pPr>
        <w:spacing w:line="288" w:lineRule="auto"/>
        <w:rPr>
          <w:rFonts w:ascii="Times New Roman" w:hAnsi="Times New Roman"/>
          <w:sz w:val="24"/>
          <w:szCs w:val="24"/>
          <w:lang w:val="bg-BG"/>
        </w:rPr>
      </w:pPr>
    </w:p>
    <w:p w:rsidR="00E566E9" w:rsidRPr="00FB44E9" w:rsidRDefault="00C83877">
      <w:pPr>
        <w:spacing w:line="288" w:lineRule="auto"/>
        <w:rPr>
          <w:rFonts w:ascii="Times New Roman" w:hAnsi="Times New Roman"/>
          <w:lang w:val="bg-BG"/>
        </w:rPr>
      </w:pPr>
      <w:r w:rsidRPr="00FB44E9">
        <w:rPr>
          <w:rFonts w:ascii="Times New Roman" w:hAnsi="Times New Roman"/>
          <w:b/>
          <w:bCs/>
          <w:caps/>
          <w:sz w:val="24"/>
          <w:szCs w:val="24"/>
          <w:lang w:val="bg-BG" w:bidi="ar-YE"/>
        </w:rPr>
        <w:br/>
      </w:r>
    </w:p>
    <w:p w:rsidR="00E566E9" w:rsidRPr="00FB44E9" w:rsidRDefault="00E566E9">
      <w:pPr>
        <w:spacing w:line="288" w:lineRule="auto"/>
        <w:rPr>
          <w:rFonts w:ascii="Times New Roman" w:hAnsi="Times New Roman"/>
          <w:lang w:val="bg-BG"/>
        </w:rPr>
      </w:pPr>
    </w:p>
    <w:p w:rsidR="00E566E9" w:rsidRPr="00FB44E9" w:rsidRDefault="00E566E9">
      <w:pPr>
        <w:pStyle w:val="BodyText"/>
        <w:jc w:val="left"/>
      </w:pPr>
    </w:p>
    <w:sectPr w:rsidR="00E566E9" w:rsidRPr="00FB44E9">
      <w:pgSz w:w="15840" w:h="12240" w:orient="landscape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P TimeML">
    <w:altName w:val="Times New Roman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TimesNewRomanPSMT">
    <w:altName w:val="Times New Roman"/>
    <w:charset w:val="CC"/>
    <w:family w:val="roman"/>
    <w:pitch w:val="variable"/>
  </w:font>
  <w:font w:name="TimesNewRomanPS-Italic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9"/>
    <w:rsid w:val="00AA188C"/>
    <w:rsid w:val="00C83877"/>
    <w:rsid w:val="00E566E9"/>
    <w:rsid w:val="00F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7D307-05C4-446F-B8B1-C71ABD66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8BE"/>
    <w:pPr>
      <w:keepNext/>
      <w:keepLines/>
      <w:suppressAutoHyphens/>
      <w:spacing w:before="240" w:after="200" w:line="240" w:lineRule="atLeast"/>
      <w:textAlignment w:val="center"/>
      <w:outlineLvl w:val="0"/>
    </w:pPr>
    <w:rPr>
      <w:rFonts w:ascii="Calibri" w:hAnsi="Calibri" w:cs="Calibri"/>
      <w:color w:val="2E74B5"/>
      <w:sz w:val="32"/>
      <w:szCs w:val="3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qFormat/>
    <w:rsid w:val="00BF29A0"/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3138BE"/>
    <w:rPr>
      <w:rFonts w:ascii="Calibri" w:hAnsi="Calibri" w:cs="Calibri"/>
      <w:color w:val="2E74B5"/>
      <w:sz w:val="32"/>
      <w:szCs w:val="32"/>
      <w:lang w:bidi="he-IL"/>
    </w:rPr>
  </w:style>
  <w:style w:type="character" w:customStyle="1" w:styleId="FontStyle12">
    <w:name w:val="Font Style12"/>
    <w:uiPriority w:val="99"/>
    <w:qFormat/>
    <w:rsid w:val="003138BE"/>
    <w:rPr>
      <w:rFonts w:ascii="Times New Roman" w:hAnsi="Times New Roman" w:cs="Times New Roman"/>
      <w:w w:val="100"/>
      <w:sz w:val="16"/>
      <w:szCs w:val="16"/>
    </w:rPr>
  </w:style>
  <w:style w:type="character" w:styleId="IntenseEmphasis">
    <w:name w:val="Intense Emphasis"/>
    <w:basedOn w:val="DefaultParagraphFont"/>
    <w:uiPriority w:val="99"/>
    <w:qFormat/>
    <w:rsid w:val="003138BE"/>
    <w:rPr>
      <w:b/>
      <w:bCs/>
      <w:i/>
      <w:iCs/>
      <w:color w:val="5B9BD5"/>
      <w:w w:val="100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29A0"/>
    <w:pPr>
      <w:widowControl w:val="0"/>
      <w:spacing w:after="20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8"/>
      <w:szCs w:val="28"/>
      <w:lang w:val="bg-BG" w:eastAsia="bg-BG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customStyle="1" w:styleId="NoParagraphStyle">
    <w:name w:val="[No Paragraph Style]"/>
    <w:qFormat/>
    <w:rsid w:val="00BF29A0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a1">
    <w:name w:val="текст"/>
    <w:basedOn w:val="NoParagraphStyle"/>
    <w:uiPriority w:val="99"/>
    <w:qFormat/>
    <w:rsid w:val="00BF29A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2">
    <w:name w:val="текст таблица"/>
    <w:basedOn w:val="a1"/>
    <w:uiPriority w:val="99"/>
    <w:qFormat/>
    <w:rsid w:val="00BF29A0"/>
    <w:pPr>
      <w:ind w:firstLine="0"/>
      <w:jc w:val="center"/>
    </w:pPr>
  </w:style>
  <w:style w:type="paragraph" w:customStyle="1" w:styleId="a3">
    <w:name w:val="булет"/>
    <w:basedOn w:val="a1"/>
    <w:uiPriority w:val="99"/>
    <w:qFormat/>
    <w:rsid w:val="00BF29A0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3"/>
    <w:uiPriority w:val="99"/>
    <w:qFormat/>
    <w:rsid w:val="00BF29A0"/>
    <w:pPr>
      <w:ind w:left="567" w:firstLine="0"/>
    </w:pPr>
  </w:style>
  <w:style w:type="paragraph" w:customStyle="1" w:styleId="a4">
    <w:name w:val="булет таблица"/>
    <w:basedOn w:val="1"/>
    <w:uiPriority w:val="99"/>
    <w:qFormat/>
    <w:rsid w:val="00BF29A0"/>
    <w:pPr>
      <w:tabs>
        <w:tab w:val="left" w:pos="170"/>
      </w:tabs>
      <w:ind w:left="0"/>
    </w:pPr>
  </w:style>
  <w:style w:type="paragraph" w:customStyle="1" w:styleId="ZAG1">
    <w:name w:val="ZAG 1"/>
    <w:basedOn w:val="NoParagraphStyle"/>
    <w:uiPriority w:val="99"/>
    <w:qFormat/>
    <w:rsid w:val="00BF29A0"/>
    <w:pPr>
      <w:widowControl w:val="0"/>
      <w:suppressAutoHyphens/>
      <w:spacing w:line="340" w:lineRule="atLeast"/>
      <w:jc w:val="center"/>
    </w:pPr>
    <w:rPr>
      <w:rFonts w:ascii="SP TimeML" w:eastAsiaTheme="minorEastAsia" w:hAnsi="SP TimeML" w:cs="SP TimeML"/>
      <w:b/>
      <w:bCs/>
      <w:caps/>
      <w:sz w:val="32"/>
      <w:szCs w:val="32"/>
      <w:lang w:val="bg-BG" w:eastAsia="bg-BG"/>
    </w:rPr>
  </w:style>
  <w:style w:type="paragraph" w:customStyle="1" w:styleId="BasicParagraph">
    <w:name w:val="[Basic Paragraph]"/>
    <w:basedOn w:val="NoParagraphStyle"/>
    <w:uiPriority w:val="99"/>
    <w:qFormat/>
    <w:rsid w:val="00BF29A0"/>
    <w:pPr>
      <w:widowControl w:val="0"/>
      <w:spacing w:line="240" w:lineRule="atLeast"/>
      <w:jc w:val="both"/>
    </w:pPr>
    <w:rPr>
      <w:rFonts w:ascii="SP TimeML" w:eastAsiaTheme="minorEastAsia" w:hAnsi="SP TimeML" w:cs="SP TimeML"/>
      <w:sz w:val="22"/>
      <w:szCs w:val="22"/>
      <w:lang w:val="bg-BG" w:eastAsia="bg-BG"/>
    </w:rPr>
  </w:style>
  <w:style w:type="paragraph" w:customStyle="1" w:styleId="TableParagraph">
    <w:name w:val="Table Paragraph"/>
    <w:basedOn w:val="Normal"/>
    <w:uiPriority w:val="99"/>
    <w:qFormat/>
    <w:rsid w:val="003138BE"/>
    <w:pPr>
      <w:suppressAutoHyphens/>
      <w:spacing w:line="240" w:lineRule="atLeas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NoParagraphStyle"/>
    <w:uiPriority w:val="99"/>
    <w:qFormat/>
    <w:rsid w:val="003138BE"/>
    <w:pPr>
      <w:spacing w:after="160"/>
    </w:pPr>
    <w:rPr>
      <w:rFonts w:ascii="Times New Roman" w:hAnsi="Times New Roman" w:cs="Times New Roman"/>
      <w:lang w:val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dc:description/>
  <cp:lastModifiedBy>User</cp:lastModifiedBy>
  <cp:revision>3</cp:revision>
  <dcterms:created xsi:type="dcterms:W3CDTF">2019-06-24T06:29:00Z</dcterms:created>
  <dcterms:modified xsi:type="dcterms:W3CDTF">2022-08-11T13:26:00Z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